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FECF" w14:textId="77777777" w:rsidR="00AE166D" w:rsidRPr="00AE166D" w:rsidRDefault="00AE166D" w:rsidP="00AE166D">
      <w:pPr>
        <w:shd w:val="clear" w:color="auto" w:fill="FFFFFF"/>
        <w:spacing w:before="100" w:beforeAutospacing="1" w:after="100" w:afterAutospacing="1" w:line="240" w:lineRule="auto"/>
        <w:outlineLvl w:val="0"/>
        <w:rPr>
          <w:rFonts w:ascii="MyriadPro" w:eastAsia="Times New Roman" w:hAnsi="MyriadPro" w:cs="Times New Roman"/>
          <w:b/>
          <w:bCs/>
          <w:color w:val="505050"/>
          <w:kern w:val="36"/>
          <w:sz w:val="45"/>
          <w:szCs w:val="45"/>
          <w:lang w:val="en-US"/>
        </w:rPr>
      </w:pPr>
      <w:bookmarkStart w:id="0" w:name="_GoBack"/>
      <w:r w:rsidRPr="00AE166D">
        <w:rPr>
          <w:rFonts w:ascii="MyriadPro" w:eastAsia="Times New Roman" w:hAnsi="MyriadPro" w:cs="Times New Roman"/>
          <w:b/>
          <w:bCs/>
          <w:color w:val="505050"/>
          <w:kern w:val="36"/>
          <w:sz w:val="45"/>
          <w:szCs w:val="45"/>
          <w:lang w:val="en-US"/>
        </w:rPr>
        <w:t>Okul Öncesi Eğitim Aidatları Hakkında Sıkça Sorulan Sorular</w:t>
      </w:r>
    </w:p>
    <w:p w14:paraId="3ED314EE" w14:textId="77777777" w:rsidR="00AE166D" w:rsidRPr="00AE166D" w:rsidRDefault="00AE166D" w:rsidP="00AE166D">
      <w:pPr>
        <w:shd w:val="clear" w:color="auto" w:fill="FFFFFF"/>
        <w:spacing w:before="100" w:beforeAutospacing="1" w:after="100" w:afterAutospacing="1"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Eğitim Aidat Hususunda Sıkça Sorulan Sorular-Cevapları </w:t>
      </w:r>
    </w:p>
    <w:p w14:paraId="42D6BE1C"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1.     </w:t>
      </w:r>
      <w:r w:rsidRPr="00AE166D">
        <w:rPr>
          <w:rFonts w:ascii="MyriadPro" w:eastAsia="Times New Roman" w:hAnsi="MyriadPro" w:cs="Times New Roman"/>
          <w:b/>
          <w:bCs/>
          <w:color w:val="212529"/>
          <w:sz w:val="24"/>
          <w:szCs w:val="24"/>
          <w:lang w:val="en-US"/>
        </w:rPr>
        <w:t>1-</w:t>
      </w:r>
      <w:r w:rsidRPr="00AE166D">
        <w:rPr>
          <w:rFonts w:ascii="MyriadPro" w:eastAsia="Times New Roman" w:hAnsi="MyriadPro" w:cs="Times New Roman"/>
          <w:color w:val="212529"/>
          <w:sz w:val="24"/>
          <w:szCs w:val="24"/>
          <w:lang w:val="en-US"/>
        </w:rPr>
        <w:t>  </w:t>
      </w:r>
      <w:r w:rsidRPr="00AE166D">
        <w:rPr>
          <w:rFonts w:ascii="MyriadPro" w:eastAsia="Times New Roman" w:hAnsi="MyriadPro" w:cs="Times New Roman"/>
          <w:b/>
          <w:bCs/>
          <w:color w:val="212529"/>
          <w:sz w:val="24"/>
          <w:szCs w:val="24"/>
          <w:lang w:val="en-US"/>
        </w:rPr>
        <w:t>Okul öncesi eğitimde aidat almak yasal mıdır?</w:t>
      </w:r>
    </w:p>
    <w:p w14:paraId="4348153C"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3F636933"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67)</w:t>
      </w:r>
    </w:p>
    <w:p w14:paraId="63C7B187"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14:paraId="7EF26660"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344E6504"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2.</w:t>
      </w:r>
      <w:r w:rsidRPr="00AE166D">
        <w:rPr>
          <w:rFonts w:ascii="MyriadPro" w:eastAsia="Times New Roman" w:hAnsi="MyriadPro" w:cs="Times New Roman"/>
          <w:b/>
          <w:bCs/>
          <w:color w:val="212529"/>
          <w:sz w:val="24"/>
          <w:szCs w:val="24"/>
          <w:lang w:val="en-US"/>
        </w:rPr>
        <w:t>     2-  Aidatlar nasıl toplanır?</w:t>
      </w:r>
    </w:p>
    <w:p w14:paraId="3E8612E9"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389040EC"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68)</w:t>
      </w:r>
    </w:p>
    <w:p w14:paraId="11177421"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yönetimi, velilerden alınan aylık ücret için (Değişik ibare:RG-25/6/2015-29397)  kamu bankalarından 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14:paraId="4BCEDA06"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598EEF52"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3.  </w:t>
      </w:r>
      <w:r w:rsidRPr="00AE166D">
        <w:rPr>
          <w:rFonts w:ascii="MyriadPro" w:eastAsia="Times New Roman" w:hAnsi="MyriadPro" w:cs="Times New Roman"/>
          <w:b/>
          <w:bCs/>
          <w:color w:val="212529"/>
          <w:sz w:val="24"/>
          <w:szCs w:val="24"/>
          <w:lang w:val="en-US"/>
        </w:rPr>
        <w:t>   3- Aidatların harcamaları nasıl yapılır?</w:t>
      </w:r>
    </w:p>
    <w:p w14:paraId="5B800025"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p>
    <w:p w14:paraId="58925FBC"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70)</w:t>
      </w:r>
    </w:p>
    <w:p w14:paraId="026F9667" w14:textId="77777777" w:rsidR="00AE166D" w:rsidRPr="00AE166D" w:rsidRDefault="00AE166D" w:rsidP="00AE166D">
      <w:pPr>
        <w:shd w:val="clear" w:color="auto" w:fill="FFFFFF"/>
        <w:spacing w:after="0" w:line="240" w:lineRule="auto"/>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14:paraId="0DE99E80" w14:textId="77777777" w:rsidR="00AE166D" w:rsidRPr="00AE166D" w:rsidRDefault="00AE166D" w:rsidP="00AE166D">
      <w:pPr>
        <w:shd w:val="clear" w:color="auto" w:fill="FFFFFF"/>
        <w:spacing w:after="0" w:line="240" w:lineRule="auto"/>
        <w:ind w:left="30"/>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56724701"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b/>
          <w:bCs/>
          <w:color w:val="212529"/>
          <w:sz w:val="24"/>
          <w:szCs w:val="24"/>
          <w:lang w:val="en-US"/>
        </w:rPr>
        <w:t>4.     4- Aidatlar zamanında ödenmezse ne olur?</w:t>
      </w:r>
    </w:p>
    <w:p w14:paraId="791ACC2C"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p>
    <w:p w14:paraId="1417B9E2"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18)</w:t>
      </w:r>
    </w:p>
    <w:p w14:paraId="6D42DD5A"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(2) Okul öncesi eğitim kurumlarında; a) (Değişik:RG-10/7/2019-30827)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 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 c) Aylık aidatını zamanında ödemeyen, geçmiş aylardan borcu kalan ve devamsızlık nedeniyle okulla ilişiği kesildiği hâlde okula devam ettirilen çocukların ücreti, veli ile yapılan sözleşme hükümleri çerçevesinde tahsil edilir.</w:t>
      </w:r>
    </w:p>
    <w:p w14:paraId="3932C620"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6BE779FC"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r w:rsidRPr="00AE166D">
        <w:rPr>
          <w:rFonts w:ascii="MyriadPro" w:eastAsia="Times New Roman" w:hAnsi="MyriadPro" w:cs="Times New Roman"/>
          <w:b/>
          <w:bCs/>
          <w:color w:val="212529"/>
          <w:sz w:val="24"/>
          <w:szCs w:val="24"/>
          <w:lang w:val="en-US"/>
        </w:rPr>
        <w:t>5.      5- Aidatlar nasıl belirleniyor?</w:t>
      </w:r>
    </w:p>
    <w:p w14:paraId="2A3FB9E0" w14:textId="77777777" w:rsidR="00AE166D" w:rsidRPr="00AE166D" w:rsidRDefault="00AE166D" w:rsidP="00AE166D">
      <w:pPr>
        <w:shd w:val="clear" w:color="auto" w:fill="FFFFFF"/>
        <w:spacing w:after="0" w:line="240" w:lineRule="auto"/>
        <w:ind w:hanging="360"/>
        <w:rPr>
          <w:rFonts w:ascii="MyriadPro" w:eastAsia="Times New Roman" w:hAnsi="MyriadPro" w:cs="Times New Roman"/>
          <w:color w:val="212529"/>
          <w:sz w:val="24"/>
          <w:szCs w:val="24"/>
          <w:lang w:val="en-US"/>
        </w:rPr>
      </w:pPr>
    </w:p>
    <w:p w14:paraId="69CA8DA1"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67)</w:t>
      </w:r>
    </w:p>
    <w:p w14:paraId="1AA84FBA"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14:paraId="46075E2C"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w:t>
      </w:r>
      <w:r w:rsidRPr="00AE166D">
        <w:rPr>
          <w:rFonts w:ascii="MyriadPro" w:eastAsia="Times New Roman" w:hAnsi="MyriadPro" w:cs="Times New Roman"/>
          <w:color w:val="212529"/>
          <w:sz w:val="24"/>
          <w:szCs w:val="24"/>
          <w:lang w:val="en-US"/>
        </w:rPr>
        <w:lastRenderedPageBreak/>
        <w:t>arasından seçilecek birer temsilci, iki okul-aile birliği başkanı ve varsa bu işte görevli memur veya döner sermaye saymanından oluşur. Kararlar oy çokluğuyla alınır. Oyların eşit olması durumunda başkanın oyu iki oy sayılır.</w:t>
      </w:r>
    </w:p>
    <w:p w14:paraId="23B4A264"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14:paraId="63C69916"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(4) Komisyon kararı, valiliğin onayından sonra yürürlüğe girer. Belirlenen tavan ücretleri il millî eğitim müdürlüklerince Bakanlığa bildirilir ve il millî eğitim müdürlüğünün internet sayfasından duyurulur.</w:t>
      </w:r>
    </w:p>
    <w:p w14:paraId="54EBDB20"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(5) Okul yönetimi (Değişik ibare:RG-23/10/2014-29154) il/ilçe ücret tespit komisyonunca belirlenen tavan ücreti aşmayacak şekilde veliden alınacak aylık aidatı belirler. Karar, okul müdürlüklerince velilere duyurulur. Ancak çocuklara sunulmayan hizmet için velilerden ücret talep edilemez.</w:t>
      </w:r>
    </w:p>
    <w:p w14:paraId="7742374F"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 </w:t>
      </w:r>
    </w:p>
    <w:p w14:paraId="4250C5FD" w14:textId="77777777" w:rsidR="00AE166D" w:rsidRPr="00AE166D" w:rsidRDefault="00AE166D" w:rsidP="00AE166D">
      <w:pPr>
        <w:shd w:val="clear" w:color="auto" w:fill="FFFFFF"/>
        <w:spacing w:after="0" w:line="240" w:lineRule="auto"/>
        <w:ind w:hanging="360"/>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6. </w:t>
      </w:r>
      <w:r w:rsidRPr="00AE166D">
        <w:rPr>
          <w:rFonts w:ascii="MyriadPro" w:eastAsia="Times New Roman" w:hAnsi="MyriadPro" w:cs="Times New Roman"/>
          <w:b/>
          <w:bCs/>
          <w:color w:val="212529"/>
          <w:sz w:val="24"/>
          <w:szCs w:val="24"/>
          <w:lang w:val="en-US"/>
        </w:rPr>
        <w:t>   6- Kimlerden aidat alınmaz?</w:t>
      </w:r>
    </w:p>
    <w:p w14:paraId="2FC85127" w14:textId="77777777" w:rsidR="00AE166D" w:rsidRPr="00AE166D" w:rsidRDefault="00AE166D" w:rsidP="00AE166D">
      <w:pPr>
        <w:shd w:val="clear" w:color="auto" w:fill="FFFFFF"/>
        <w:spacing w:after="0" w:line="240" w:lineRule="auto"/>
        <w:ind w:hanging="360"/>
        <w:jc w:val="both"/>
        <w:rPr>
          <w:rFonts w:ascii="MyriadPro" w:eastAsia="Times New Roman" w:hAnsi="MyriadPro" w:cs="Times New Roman"/>
          <w:color w:val="212529"/>
          <w:sz w:val="24"/>
          <w:szCs w:val="24"/>
          <w:lang w:val="en-US"/>
        </w:rPr>
      </w:pPr>
    </w:p>
    <w:p w14:paraId="32DE21A1" w14:textId="77777777" w:rsidR="00AE166D" w:rsidRPr="00AE166D" w:rsidRDefault="00AE166D" w:rsidP="00AE166D">
      <w:pPr>
        <w:shd w:val="clear" w:color="auto" w:fill="FFFFFF"/>
        <w:spacing w:after="0"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(Okul öncesi ve ilköğretim kurumları yönetmeliği MADDE 68)</w:t>
      </w:r>
    </w:p>
    <w:p w14:paraId="0EBCFCE0" w14:textId="77777777" w:rsidR="00AE166D" w:rsidRPr="00AE166D" w:rsidRDefault="00AE166D" w:rsidP="00AE166D">
      <w:pPr>
        <w:shd w:val="clear" w:color="auto" w:fill="FFFFFF"/>
        <w:spacing w:line="240" w:lineRule="auto"/>
        <w:jc w:val="both"/>
        <w:rPr>
          <w:rFonts w:ascii="MyriadPro" w:eastAsia="Times New Roman" w:hAnsi="MyriadPro" w:cs="Times New Roman"/>
          <w:color w:val="212529"/>
          <w:sz w:val="24"/>
          <w:szCs w:val="24"/>
          <w:lang w:val="en-US"/>
        </w:rPr>
      </w:pPr>
      <w:r w:rsidRPr="00AE166D">
        <w:rPr>
          <w:rFonts w:ascii="MyriadPro" w:eastAsia="Times New Roman" w:hAnsi="MyriadPro" w:cs="Times New Roman"/>
          <w:color w:val="212529"/>
          <w:sz w:val="24"/>
          <w:szCs w:val="24"/>
          <w:lang w:val="en-US"/>
        </w:rPr>
        <w:t>(4) Durumlarını belgelendirmeleri kaydıyla şehit, harp malûlü ve muharip gazi çocukları ile okul öğrenci kontenjanının 1/10'u oranındaki yoksul aile çocuklarından ücret alınmaz. Bu durumdaki çocuklardan engelli olanlara öncelik tanınır.</w:t>
      </w:r>
    </w:p>
    <w:bookmarkEnd w:id="0"/>
    <w:p w14:paraId="033DD99F" w14:textId="77777777" w:rsidR="00CC238E" w:rsidRDefault="00CC238E"/>
    <w:sectPr w:rsidR="00CC238E" w:rsidSect="00AE1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BF"/>
    <w:rsid w:val="009F7ABF"/>
    <w:rsid w:val="00AE166D"/>
    <w:rsid w:val="00CC2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04AF"/>
  <w15:chartTrackingRefBased/>
  <w15:docId w15:val="{CD0CB260-C8B9-4013-B8D8-DD51317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E16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66D"/>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AE16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erik-begen">
    <w:name w:val="icerik-begen"/>
    <w:basedOn w:val="VarsaylanParagrafYazTipi"/>
    <w:rsid w:val="00AE166D"/>
  </w:style>
  <w:style w:type="character" w:customStyle="1" w:styleId="icerik-tarihi">
    <w:name w:val="icerik-tarihi"/>
    <w:basedOn w:val="VarsaylanParagrafYazTipi"/>
    <w:rsid w:val="00AE166D"/>
  </w:style>
  <w:style w:type="character" w:customStyle="1" w:styleId="icerik-saati">
    <w:name w:val="icerik-saati"/>
    <w:basedOn w:val="VarsaylanParagrafYazTipi"/>
    <w:rsid w:val="00AE166D"/>
  </w:style>
  <w:style w:type="character" w:styleId="Gl">
    <w:name w:val="Strong"/>
    <w:basedOn w:val="VarsaylanParagrafYazTipi"/>
    <w:uiPriority w:val="22"/>
    <w:qFormat/>
    <w:rsid w:val="00AE1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8904">
      <w:bodyDiv w:val="1"/>
      <w:marLeft w:val="0"/>
      <w:marRight w:val="0"/>
      <w:marTop w:val="0"/>
      <w:marBottom w:val="0"/>
      <w:divBdr>
        <w:top w:val="none" w:sz="0" w:space="0" w:color="auto"/>
        <w:left w:val="none" w:sz="0" w:space="0" w:color="auto"/>
        <w:bottom w:val="none" w:sz="0" w:space="0" w:color="auto"/>
        <w:right w:val="none" w:sz="0" w:space="0" w:color="auto"/>
      </w:divBdr>
      <w:divsChild>
        <w:div w:id="1215314500">
          <w:marLeft w:val="0"/>
          <w:marRight w:val="0"/>
          <w:marTop w:val="0"/>
          <w:marBottom w:val="900"/>
          <w:divBdr>
            <w:top w:val="none" w:sz="0" w:space="0" w:color="auto"/>
            <w:left w:val="none" w:sz="0" w:space="0" w:color="auto"/>
            <w:bottom w:val="none" w:sz="0" w:space="0" w:color="auto"/>
            <w:right w:val="none" w:sz="0" w:space="0" w:color="auto"/>
          </w:divBdr>
          <w:divsChild>
            <w:div w:id="1009024738">
              <w:marLeft w:val="0"/>
              <w:marRight w:val="0"/>
              <w:marTop w:val="0"/>
              <w:marBottom w:val="0"/>
              <w:divBdr>
                <w:top w:val="none" w:sz="0" w:space="0" w:color="auto"/>
                <w:left w:val="none" w:sz="0" w:space="0" w:color="auto"/>
                <w:bottom w:val="none" w:sz="0" w:space="0" w:color="auto"/>
                <w:right w:val="none" w:sz="0" w:space="0" w:color="auto"/>
              </w:divBdr>
              <w:divsChild>
                <w:div w:id="1679233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2023-12-06T07:43:00Z</dcterms:created>
  <dcterms:modified xsi:type="dcterms:W3CDTF">2023-12-06T07:50:00Z</dcterms:modified>
</cp:coreProperties>
</file>